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left"/>
        <w:rPr/>
      </w:pPr>
      <w:r w:rsidDel="00000000" w:rsidR="00000000" w:rsidRPr="00000000">
        <w:rPr/>
        <w:drawing>
          <wp:inline distB="0" distT="0" distL="0" distR="0">
            <wp:extent cx="2057400" cy="57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Об утверждении Правил организации учебного процесса по дистанционным образовательным технологиям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В соответствии с подпунктом 25) статьи 5 Закона Республики Казахстан 27 июля 2007 года "Об образовании"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ПРИКАЗЫВАЮ: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1. Утвердить прилагаемые Правила организации учебного процесса по дистанционным образовательным технологиям.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2. Департаменту высшего, послевузовского образования и международного сотрудничества (Шаймарданов Ж.К.):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после государственной регистрации в Министерстве юстиции Республики Казахстан обеспечить официальное опубликование настоящего приказа;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обеспечить размещение настоящего приказа на официальном интернет-ресурсе Министерства образования и науки Республики Казахстан.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0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3. Контроль за исполнением настоящего приказа возложить на вице-министра образования и науки Балыкбаева Т.О.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0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4. Настоящий приказ вводится в действие по истечении десяти календарных дней после дня его первого официального опубликования.</w:t>
      </w:r>
      <w:r w:rsidDel="00000000" w:rsidR="00000000" w:rsidRPr="00000000">
        <w:rPr>
          <w:rtl w:val="0"/>
        </w:rPr>
      </w:r>
    </w:p>
    <w:tbl>
      <w:tblPr>
        <w:tblStyle w:val="Table1"/>
        <w:tblW w:w="123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90"/>
        <w:gridCol w:w="8710"/>
        <w:tblGridChange w:id="0">
          <w:tblGrid>
            <w:gridCol w:w="3590"/>
            <w:gridCol w:w="8710"/>
          </w:tblGrid>
        </w:tblGridChange>
      </w:tblGrid>
      <w:tr>
        <w:trPr>
          <w:trHeight w:val="30" w:hRule="atLeast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0" w:lineRule="auto"/>
              <w:ind w:left="2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Министр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0" w:lineRule="auto"/>
              <w:ind w:left="2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А. Саринжипов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2"/>
        <w:tblW w:w="12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780"/>
        <w:gridCol w:w="4600"/>
        <w:tblGridChange w:id="0">
          <w:tblGrid>
            <w:gridCol w:w="7780"/>
            <w:gridCol w:w="4600"/>
          </w:tblGrid>
        </w:tblGridChange>
      </w:tblGrid>
      <w:tr>
        <w:trPr>
          <w:trHeight w:val="30" w:hRule="atLeast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Утверждены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приказом Министра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образования и науки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Республики Казахстан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rtl w:val="0"/>
              </w:rPr>
              <w:t xml:space="preserve">от 20 марта 2015 года № 137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tyjcwt" w:id="5"/>
    <w:bookmarkEnd w:id="5"/>
    <w:p w:rsidR="00000000" w:rsidDel="00000000" w:rsidP="00000000" w:rsidRDefault="00000000" w:rsidRPr="00000000" w14:paraId="00000011">
      <w:pPr>
        <w:spacing w:after="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rtl w:val="0"/>
        </w:rPr>
        <w:t xml:space="preserve"> Правила организации учебного процесса по дистанционным образовательным технологиям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8"/>
          <w:szCs w:val="28"/>
          <w:rtl w:val="0"/>
        </w:rPr>
        <w:t xml:space="preserve">      Сноска. Правила - в редакции приказа Министра образования и науки РК от 28.08.2020 № 374 (вводится в действие со дня его первого официального опубликования).</w:t>
      </w: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13">
      <w:pPr>
        <w:spacing w:after="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rtl w:val="0"/>
        </w:rPr>
        <w:t xml:space="preserve"> Глава 1. Общие положения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1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1. Настоящие Правила организации учебного процесса по дистанционным образовательным технологиям (далее – Правила) разработаны в соответствии с подпунктом 25) статьи 5 Закона Республики Казахстан от 27 июля 2007 года "Об образовании" и определяют порядок организации учебного процесса по дистанционным образовательным технологиям в организациях образования, независимо от форм собственности и ведомственной подчиненности.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1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2. Организации учебного процесса с использованием дистанционных образовательных технологии (далее – ДОТ) осуществляется на основе государственных общеобязательных стандартов образования соответствующих уровней образования (далее – ГОСО), утвержденных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 и образовательных программ.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1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3. Реализация ДОТ осуществляется по телевизионным, сетевым и кейс-технологиям.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01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4. Нормы времени по видам учебной работы при планировании и организации учебного процесса с использованием ДОТ устанавливаются организациями образования самостоятельно.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01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5. В настоящих Правилах используются следующие термины и определения: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1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образовательный портал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1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программа DBA - программа DBA предназначена для подготовки управленческих кадров, менеджеров высшего звена, имеющих практический опыт,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профилю;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01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программа еxecutive МВА (далее – ЕМВА (экзекютив ЭмБиЭй)) – программа МВА, ориентированная на подготовку топ-менеджеров с учетом специфики целевой аудитории; 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1C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4) массовый открытый онлайн курс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1D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5) программа МВА – программа по подготовке управленческих кадров, владеющих современными знаниями и навыками в области бизнеса, способных управлять процессами и кадровыми активами, формировать стратегию компании, уметь определять стратегические и оперативные задачи и добиваться их достижения с применением научного инструментария;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01E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6) мультимедиа – комплекс аппаратных и программных средств, позволяющих пользователю работать с разнородными данными (графикой, текстом, звуком, видео);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01F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7)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ценности, и отношения;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20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8) онлайн прокторинг – система верификации личности и подтверждения результатов прохождения онлайн-экзаменов;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21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9) цифровые образовательные ресурсы (далее –ЦОР) -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02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10) тьютор – преподаватель, выступающий в роли академического консультанта студента по освоению конкретной дисциплины и (или) модуля;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02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11) неформальное образование – вид образования, осуществляемый организациями, которые предоставляют образовательные услуги, оказываемые без учета сроков и формы обучения, и сопровождается выдачей документа, подтверждающего результаты обучения;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02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12) цифровой контент – информационное наполнение цифровых учебных материалов (тексты, графика, мультимедиа и иное информационно значимое наполнение);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02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13) сетевая технология -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  <w:r w:rsidDel="00000000" w:rsidR="00000000" w:rsidRPr="00000000">
        <w:rPr>
          <w:rtl w:val="0"/>
        </w:rPr>
      </w:r>
    </w:p>
    <w:bookmarkStart w:colFirst="0" w:colLast="0" w:name="2bn6wsx" w:id="25"/>
    <w:bookmarkEnd w:id="25"/>
    <w:p w:rsidR="00000000" w:rsidDel="00000000" w:rsidP="00000000" w:rsidRDefault="00000000" w:rsidRPr="00000000" w14:paraId="0000002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14) кейсовая технология - технология, основанная на комплектовании наборов (кейсов) учебно-методических материалов на бумажных, электронных и прочих носителях и рассылке их обучающимся для самостоятельного изучения;</w:t>
      </w:r>
      <w:r w:rsidDel="00000000" w:rsidR="00000000" w:rsidRPr="00000000">
        <w:rPr>
          <w:rtl w:val="0"/>
        </w:rPr>
      </w:r>
    </w:p>
    <w:bookmarkStart w:colFirst="0" w:colLast="0" w:name="qsh70q" w:id="26"/>
    <w:bookmarkEnd w:id="26"/>
    <w:p w:rsidR="00000000" w:rsidDel="00000000" w:rsidP="00000000" w:rsidRDefault="00000000" w:rsidRPr="00000000" w14:paraId="0000002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15) смешанное обучение 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 на образовательном портале организации образования..</w:t>
      </w:r>
      <w:r w:rsidDel="00000000" w:rsidR="00000000" w:rsidRPr="00000000">
        <w:rPr>
          <w:rtl w:val="0"/>
        </w:rPr>
      </w:r>
    </w:p>
    <w:bookmarkStart w:colFirst="0" w:colLast="0" w:name="3as4poj" w:id="27"/>
    <w:bookmarkEnd w:id="27"/>
    <w:p w:rsidR="00000000" w:rsidDel="00000000" w:rsidP="00000000" w:rsidRDefault="00000000" w:rsidRPr="00000000" w14:paraId="0000002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6. ДОТ применяются в отношении:</w:t>
      </w:r>
      <w:r w:rsidDel="00000000" w:rsidR="00000000" w:rsidRPr="00000000">
        <w:rPr>
          <w:rtl w:val="0"/>
        </w:rPr>
      </w:r>
    </w:p>
    <w:bookmarkStart w:colFirst="0" w:colLast="0" w:name="1pxezwc" w:id="28"/>
    <w:bookmarkEnd w:id="28"/>
    <w:p w:rsidR="00000000" w:rsidDel="00000000" w:rsidP="00000000" w:rsidRDefault="00000000" w:rsidRPr="00000000" w14:paraId="0000002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лиц с особыми образовательными потребностями, в том числе детей-инвалидов, инвалидов детства, инвалидов I и II групп на всех уровнях образования;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02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лиц, имеющих временные ограничения возможностей здоровья и не имеющих возможности регулярно посещать организации образования;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02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осужденных, содержащихся в учреждениях уголовно-исполнительной системы и к наказаниям не связанным с лишением свободы при наличии соответствующих технических условий в учреждении;</w:t>
      </w: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02C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4) совершеннолетних лиц, совмещающих работу с получением технического и профессионального образования (при условии соответствия образования профилю работы);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02D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5) обучающихся по сокращенным образовательным программам на базе технического и профессионального, послесреднего, высшего образования и по программам MBA(EMBA) и DBA;</w:t>
      </w:r>
      <w:r w:rsidDel="00000000" w:rsidR="00000000" w:rsidRPr="00000000">
        <w:rPr>
          <w:rtl w:val="0"/>
        </w:rPr>
      </w:r>
    </w:p>
    <w:bookmarkStart w:colFirst="0" w:colLast="0" w:name="23ckvvd" w:id="33"/>
    <w:bookmarkEnd w:id="33"/>
    <w:p w:rsidR="00000000" w:rsidDel="00000000" w:rsidP="00000000" w:rsidRDefault="00000000" w:rsidRPr="00000000" w14:paraId="0000002E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6) обучающихся по образовательным программам высшего или послевузовского образования, включающим смешанное обучение;</w:t>
      </w:r>
      <w:r w:rsidDel="00000000" w:rsidR="00000000" w:rsidRPr="00000000">
        <w:rPr>
          <w:rtl w:val="0"/>
        </w:rPr>
      </w:r>
    </w:p>
    <w:bookmarkStart w:colFirst="0" w:colLast="0" w:name="ihv636" w:id="34"/>
    <w:bookmarkEnd w:id="34"/>
    <w:p w:rsidR="00000000" w:rsidDel="00000000" w:rsidP="00000000" w:rsidRDefault="00000000" w:rsidRPr="00000000" w14:paraId="0000002F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7) выехавших за пределы государства по программам обмена обучающихся по образовательным программам высшего и (или) послевузовского образования, за исключением стипендиатов "Болашак";</w:t>
      </w:r>
      <w:r w:rsidDel="00000000" w:rsidR="00000000" w:rsidRPr="00000000">
        <w:rPr>
          <w:rtl w:val="0"/>
        </w:rPr>
      </w:r>
    </w:p>
    <w:bookmarkStart w:colFirst="0" w:colLast="0" w:name="32hioqz" w:id="35"/>
    <w:bookmarkEnd w:id="35"/>
    <w:p w:rsidR="00000000" w:rsidDel="00000000" w:rsidP="00000000" w:rsidRDefault="00000000" w:rsidRPr="00000000" w14:paraId="00000030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8) обучающихся по образовательным программам высшего образования, находящихся в длительной заграничной командировке (более 2-х месяцев);</w:t>
      </w: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031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9) обучающихся по образовательным программам высшего и (или) послевузовского образования в рамках программ академической мобильности;</w:t>
      </w:r>
      <w:r w:rsidDel="00000000" w:rsidR="00000000" w:rsidRPr="00000000">
        <w:rPr>
          <w:rtl w:val="0"/>
        </w:rPr>
      </w:r>
    </w:p>
    <w:bookmarkStart w:colFirst="0" w:colLast="0" w:name="41mghml" w:id="37"/>
    <w:bookmarkEnd w:id="37"/>
    <w:p w:rsidR="00000000" w:rsidDel="00000000" w:rsidP="00000000" w:rsidRDefault="00000000" w:rsidRPr="00000000" w14:paraId="0000003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10) 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государства;</w:t>
      </w:r>
      <w:r w:rsidDel="00000000" w:rsidR="00000000" w:rsidRPr="00000000">
        <w:rPr>
          <w:rtl w:val="0"/>
        </w:rPr>
      </w:r>
    </w:p>
    <w:bookmarkStart w:colFirst="0" w:colLast="0" w:name="2grqrue" w:id="38"/>
    <w:bookmarkEnd w:id="38"/>
    <w:p w:rsidR="00000000" w:rsidDel="00000000" w:rsidP="00000000" w:rsidRDefault="00000000" w:rsidRPr="00000000" w14:paraId="0000003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11) обучающихся по образовательным программам дополнительного образования, среднего, технического и профессионального, послесреднего, высшего и послевузовского образования в условиях ограничительных мер соответствующих государственных органов, в том числе карантина, чрезвычайных ситуаций социального, природного и техногенного характера на основании рекомендации уполномоченного органа в области образования.</w:t>
      </w:r>
      <w:r w:rsidDel="00000000" w:rsidR="00000000" w:rsidRPr="00000000">
        <w:rPr>
          <w:rtl w:val="0"/>
        </w:rPr>
      </w:r>
    </w:p>
    <w:bookmarkStart w:colFirst="0" w:colLast="0" w:name="vx1227" w:id="39"/>
    <w:bookmarkEnd w:id="39"/>
    <w:p w:rsidR="00000000" w:rsidDel="00000000" w:rsidP="00000000" w:rsidRDefault="00000000" w:rsidRPr="00000000" w14:paraId="0000003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7. ДОТ применяется при всех предусмотренных законодательством Республики Казахстан формах получения образования, в том числе в отношении неформального, дополнительного образований, переподготовки и повышения квалификации, в том числе на иностранных языках.</w:t>
      </w:r>
      <w:r w:rsidDel="00000000" w:rsidR="00000000" w:rsidRPr="00000000">
        <w:rPr>
          <w:rtl w:val="0"/>
        </w:rPr>
      </w:r>
    </w:p>
    <w:bookmarkStart w:colFirst="0" w:colLast="0" w:name="3fwokq0" w:id="40"/>
    <w:bookmarkEnd w:id="40"/>
    <w:p w:rsidR="00000000" w:rsidDel="00000000" w:rsidP="00000000" w:rsidRDefault="00000000" w:rsidRPr="00000000" w14:paraId="00000035">
      <w:pPr>
        <w:spacing w:after="0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rtl w:val="0"/>
        </w:rPr>
        <w:t xml:space="preserve"> Глава 2. Порядок организации учебного процесса по ДОТ</w:t>
      </w:r>
      <w:r w:rsidDel="00000000" w:rsidR="00000000" w:rsidRPr="00000000">
        <w:rPr>
          <w:rtl w:val="0"/>
        </w:rPr>
      </w:r>
    </w:p>
    <w:bookmarkStart w:colFirst="0" w:colLast="0" w:name="1v1yuxt" w:id="41"/>
    <w:bookmarkEnd w:id="41"/>
    <w:p w:rsidR="00000000" w:rsidDel="00000000" w:rsidP="00000000" w:rsidRDefault="00000000" w:rsidRPr="00000000" w14:paraId="0000003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8. Лица, изъявившие желание обучаться с использованием ДОТ, указанные в пункте 6 настоящих Правил (за исключением лиц, указанных в подпункте 11) пункта 6), предоставляют заявление в произвольной форме на имя руководителя организации образования о разрешении обучения с использованием ДОТ, на основании которого издается приказ руководителя организации образования. Приказ руководителя организаций среднего, технического и профессионального, послесреднего образования издается на основании решения педагогического совета.</w:t>
      </w:r>
      <w:r w:rsidDel="00000000" w:rsidR="00000000" w:rsidRPr="00000000">
        <w:rPr>
          <w:rtl w:val="0"/>
        </w:rPr>
      </w:r>
    </w:p>
    <w:bookmarkStart w:colFirst="0" w:colLast="0" w:name="4f1mdlm" w:id="42"/>
    <w:bookmarkEnd w:id="42"/>
    <w:p w:rsidR="00000000" w:rsidDel="00000000" w:rsidP="00000000" w:rsidRDefault="00000000" w:rsidRPr="00000000" w14:paraId="0000003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9. Организация образования обеспечивает обучающемуся (за исключением лиц, указанных в подпункте 11) пункта 6) индивидуальный учебный план, график освоения образовательной программы.</w:t>
      </w:r>
      <w:r w:rsidDel="00000000" w:rsidR="00000000" w:rsidRPr="00000000">
        <w:rPr>
          <w:rtl w:val="0"/>
        </w:rPr>
      </w:r>
    </w:p>
    <w:bookmarkStart w:colFirst="0" w:colLast="0" w:name="2u6wntf" w:id="43"/>
    <w:bookmarkEnd w:id="43"/>
    <w:p w:rsidR="00000000" w:rsidDel="00000000" w:rsidP="00000000" w:rsidRDefault="00000000" w:rsidRPr="00000000" w14:paraId="0000003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Индивидуальный график освоения образовательной программы разрабатывается на основе учебного плана организации образования. </w:t>
      </w:r>
      <w:r w:rsidDel="00000000" w:rsidR="00000000" w:rsidRPr="00000000">
        <w:rPr>
          <w:rtl w:val="0"/>
        </w:rPr>
      </w:r>
    </w:p>
    <w:bookmarkStart w:colFirst="0" w:colLast="0" w:name="19c6y18" w:id="44"/>
    <w:bookmarkEnd w:id="44"/>
    <w:p w:rsidR="00000000" w:rsidDel="00000000" w:rsidP="00000000" w:rsidRDefault="00000000" w:rsidRPr="00000000" w14:paraId="0000003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При реализации образовательных программ или их частей с использованием ДОТ организация образования самостоятельно:</w:t>
      </w:r>
      <w:r w:rsidDel="00000000" w:rsidR="00000000" w:rsidRPr="00000000">
        <w:rPr>
          <w:rtl w:val="0"/>
        </w:rPr>
      </w:r>
    </w:p>
    <w:bookmarkStart w:colFirst="0" w:colLast="0" w:name="3tbugp1" w:id="45"/>
    <w:bookmarkEnd w:id="45"/>
    <w:p w:rsidR="00000000" w:rsidDel="00000000" w:rsidP="00000000" w:rsidRDefault="00000000" w:rsidRPr="00000000" w14:paraId="0000003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создает условия для функционирования образовательного интернет-портала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  <w:r w:rsidDel="00000000" w:rsidR="00000000" w:rsidRPr="00000000">
        <w:rPr>
          <w:rtl w:val="0"/>
        </w:rPr>
      </w:r>
    </w:p>
    <w:bookmarkStart w:colFirst="0" w:colLast="0" w:name="28h4qwu" w:id="46"/>
    <w:bookmarkEnd w:id="46"/>
    <w:p w:rsidR="00000000" w:rsidDel="00000000" w:rsidP="00000000" w:rsidRDefault="00000000" w:rsidRPr="00000000" w14:paraId="0000003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определяет порядок оказания учебно-методического сопровождения учебного процесса,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r w:rsidDel="00000000" w:rsidR="00000000" w:rsidRPr="00000000">
        <w:rPr>
          <w:rtl w:val="0"/>
        </w:rPr>
      </w:r>
    </w:p>
    <w:bookmarkStart w:colFirst="0" w:colLast="0" w:name="nmf14n" w:id="47"/>
    <w:bookmarkEnd w:id="47"/>
    <w:p w:rsidR="00000000" w:rsidDel="00000000" w:rsidP="00000000" w:rsidRDefault="00000000" w:rsidRPr="00000000" w14:paraId="0000003C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определяет соотношение объема занятий, проводимых путем непосредственного взаимодействия педагога с обучающимся, и занятий с применением ДОТ;</w:t>
      </w:r>
      <w:r w:rsidDel="00000000" w:rsidR="00000000" w:rsidRPr="00000000">
        <w:rPr>
          <w:rtl w:val="0"/>
        </w:rPr>
      </w:r>
    </w:p>
    <w:bookmarkStart w:colFirst="0" w:colLast="0" w:name="37m2jsg" w:id="48"/>
    <w:bookmarkEnd w:id="48"/>
    <w:p w:rsidR="00000000" w:rsidDel="00000000" w:rsidP="00000000" w:rsidRDefault="00000000" w:rsidRPr="00000000" w14:paraId="0000003D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4) обеспечивает доступ обучающихся к информационной системе, в которой находится весь учебный, справочный и методический материал, система тестирования, к электронным ресурсам и источникам;</w:t>
      </w:r>
      <w:r w:rsidDel="00000000" w:rsidR="00000000" w:rsidRPr="00000000">
        <w:rPr>
          <w:rtl w:val="0"/>
        </w:rPr>
      </w:r>
    </w:p>
    <w:bookmarkStart w:colFirst="0" w:colLast="0" w:name="1mrcu09" w:id="49"/>
    <w:bookmarkEnd w:id="49"/>
    <w:p w:rsidR="00000000" w:rsidDel="00000000" w:rsidP="00000000" w:rsidRDefault="00000000" w:rsidRPr="00000000" w14:paraId="0000003E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5) принимает управленческие решения при возникновении обстоятельств, не зависящих от действий участников образовательного процесса. </w:t>
      </w:r>
      <w:r w:rsidDel="00000000" w:rsidR="00000000" w:rsidRPr="00000000">
        <w:rPr>
          <w:rtl w:val="0"/>
        </w:rPr>
      </w:r>
    </w:p>
    <w:bookmarkStart w:colFirst="0" w:colLast="0" w:name="46r0co2" w:id="50"/>
    <w:bookmarkEnd w:id="50"/>
    <w:p w:rsidR="00000000" w:rsidDel="00000000" w:rsidP="00000000" w:rsidRDefault="00000000" w:rsidRPr="00000000" w14:paraId="0000003F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При обучении в условиях ограничительных мер, в том числе карантина, чрезвычайных ситуаций социального, природного и техногенного характера по рекомендации уполномоченного органа в области образования предусматривается:</w:t>
      </w:r>
      <w:r w:rsidDel="00000000" w:rsidR="00000000" w:rsidRPr="00000000">
        <w:rPr>
          <w:rtl w:val="0"/>
        </w:rPr>
      </w:r>
    </w:p>
    <w:bookmarkStart w:colFirst="0" w:colLast="0" w:name="2lwamvv" w:id="51"/>
    <w:bookmarkEnd w:id="51"/>
    <w:p w:rsidR="00000000" w:rsidDel="00000000" w:rsidP="00000000" w:rsidRDefault="00000000" w:rsidRPr="00000000" w14:paraId="00000040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отсутствие учебных занятий, проводимых путем взаимодействия педагога с обучающимся в аудитории;</w:t>
      </w:r>
      <w:r w:rsidDel="00000000" w:rsidR="00000000" w:rsidRPr="00000000">
        <w:rPr>
          <w:rtl w:val="0"/>
        </w:rPr>
      </w:r>
    </w:p>
    <w:bookmarkStart w:colFirst="0" w:colLast="0" w:name="111kx3o" w:id="52"/>
    <w:bookmarkEnd w:id="52"/>
    <w:p w:rsidR="00000000" w:rsidDel="00000000" w:rsidP="00000000" w:rsidRDefault="00000000" w:rsidRPr="00000000" w14:paraId="00000041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организация производственного обучения и (или) профессиональной практики полностью или частично дистанционно при опосредованном (на расстоянии) взаимодействии с руководителями практики в зависимости от специфики специальностей.</w:t>
      </w:r>
      <w:r w:rsidDel="00000000" w:rsidR="00000000" w:rsidRPr="00000000">
        <w:rPr>
          <w:rtl w:val="0"/>
        </w:rPr>
      </w:r>
    </w:p>
    <w:bookmarkStart w:colFirst="0" w:colLast="0" w:name="3l18frh" w:id="53"/>
    <w:bookmarkEnd w:id="53"/>
    <w:p w:rsidR="00000000" w:rsidDel="00000000" w:rsidP="00000000" w:rsidRDefault="00000000" w:rsidRPr="00000000" w14:paraId="0000004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При этом предусматривается использование виртуальных лаборатории, симуляторов, тренажеров, позволяющих обучающимся осваивать профессиональные компетенции.</w:t>
      </w:r>
      <w:r w:rsidDel="00000000" w:rsidR="00000000" w:rsidRPr="00000000">
        <w:rPr>
          <w:rtl w:val="0"/>
        </w:rPr>
      </w:r>
    </w:p>
    <w:bookmarkStart w:colFirst="0" w:colLast="0" w:name="206ipza" w:id="54"/>
    <w:bookmarkEnd w:id="54"/>
    <w:p w:rsidR="00000000" w:rsidDel="00000000" w:rsidP="00000000" w:rsidRDefault="00000000" w:rsidRPr="00000000" w14:paraId="0000004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Организация образования вносит изменения в график учебного процесса в части определения сроков прохождения производственного обучения, учебной и производственной практик без ущерба по общему объему часов, установленных учебным планом.</w:t>
      </w:r>
      <w:r w:rsidDel="00000000" w:rsidR="00000000" w:rsidRPr="00000000">
        <w:rPr>
          <w:rtl w:val="0"/>
        </w:rPr>
      </w:r>
    </w:p>
    <w:bookmarkStart w:colFirst="0" w:colLast="0" w:name="4k668n3" w:id="55"/>
    <w:bookmarkEnd w:id="55"/>
    <w:p w:rsidR="00000000" w:rsidDel="00000000" w:rsidP="00000000" w:rsidRDefault="00000000" w:rsidRPr="00000000" w14:paraId="0000004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Консультации осуществляются в форме индивидуальных и групповых занятий. </w:t>
      </w:r>
      <w:r w:rsidDel="00000000" w:rsidR="00000000" w:rsidRPr="00000000">
        <w:rPr>
          <w:rtl w:val="0"/>
        </w:rPr>
      </w:r>
    </w:p>
    <w:bookmarkStart w:colFirst="0" w:colLast="0" w:name="2zbgiuw" w:id="56"/>
    <w:bookmarkEnd w:id="56"/>
    <w:p w:rsidR="00000000" w:rsidDel="00000000" w:rsidP="00000000" w:rsidRDefault="00000000" w:rsidRPr="00000000" w14:paraId="0000004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При обучении лиц с особыми образовательными потребностями дистанционные образовательные технологии осуществляется прием-передача информации в доступных для них формах.</w:t>
      </w:r>
      <w:r w:rsidDel="00000000" w:rsidR="00000000" w:rsidRPr="00000000">
        <w:rPr>
          <w:rtl w:val="0"/>
        </w:rPr>
      </w:r>
    </w:p>
    <w:bookmarkStart w:colFirst="0" w:colLast="0" w:name="1egqt2p" w:id="57"/>
    <w:bookmarkEnd w:id="57"/>
    <w:p w:rsidR="00000000" w:rsidDel="00000000" w:rsidP="00000000" w:rsidRDefault="00000000" w:rsidRPr="00000000" w14:paraId="0000004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10. Для организации учебного процесса по ДОТ в организациях образования обеспечивается наличие:</w:t>
      </w:r>
      <w:r w:rsidDel="00000000" w:rsidR="00000000" w:rsidRPr="00000000">
        <w:rPr>
          <w:rtl w:val="0"/>
        </w:rPr>
      </w:r>
    </w:p>
    <w:bookmarkStart w:colFirst="0" w:colLast="0" w:name="3ygebqi" w:id="58"/>
    <w:bookmarkEnd w:id="58"/>
    <w:p w:rsidR="00000000" w:rsidDel="00000000" w:rsidP="00000000" w:rsidRDefault="00000000" w:rsidRPr="00000000" w14:paraId="0000004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образовательного портала и/или информационной системы со страницами, содержащими учебно-методическую и организационно-административную информацию для обучающихся;</w:t>
      </w:r>
      <w:r w:rsidDel="00000000" w:rsidR="00000000" w:rsidRPr="00000000">
        <w:rPr>
          <w:rtl w:val="0"/>
        </w:rPr>
      </w:r>
    </w:p>
    <w:bookmarkStart w:colFirst="0" w:colLast="0" w:name="2dlolyb" w:id="59"/>
    <w:bookmarkEnd w:id="59"/>
    <w:p w:rsidR="00000000" w:rsidDel="00000000" w:rsidP="00000000" w:rsidRDefault="00000000" w:rsidRPr="00000000" w14:paraId="0000004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коммуникационных каналов связи, обеспечивающих подключение к сети Интернет;</w:t>
      </w:r>
      <w:r w:rsidDel="00000000" w:rsidR="00000000" w:rsidRPr="00000000">
        <w:rPr>
          <w:rtl w:val="0"/>
        </w:rPr>
      </w:r>
    </w:p>
    <w:bookmarkStart w:colFirst="0" w:colLast="0" w:name="sqyw64" w:id="60"/>
    <w:bookmarkEnd w:id="60"/>
    <w:p w:rsidR="00000000" w:rsidDel="00000000" w:rsidP="00000000" w:rsidRDefault="00000000" w:rsidRPr="00000000" w14:paraId="0000004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цифровых образовательных ресурсов;</w:t>
      </w:r>
      <w:r w:rsidDel="00000000" w:rsidR="00000000" w:rsidRPr="00000000">
        <w:rPr>
          <w:rtl w:val="0"/>
        </w:rPr>
      </w:r>
    </w:p>
    <w:bookmarkStart w:colFirst="0" w:colLast="0" w:name="3cqmetx" w:id="61"/>
    <w:bookmarkEnd w:id="61"/>
    <w:p w:rsidR="00000000" w:rsidDel="00000000" w:rsidP="00000000" w:rsidRDefault="00000000" w:rsidRPr="00000000" w14:paraId="0000004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4) сетевых систем управления обучением или сервиса через облачные вычисления;</w:t>
      </w:r>
      <w:r w:rsidDel="00000000" w:rsidR="00000000" w:rsidRPr="00000000">
        <w:rPr>
          <w:rtl w:val="0"/>
        </w:rPr>
      </w:r>
    </w:p>
    <w:bookmarkStart w:colFirst="0" w:colLast="0" w:name="1rvwp1q" w:id="62"/>
    <w:bookmarkEnd w:id="62"/>
    <w:p w:rsidR="00000000" w:rsidDel="00000000" w:rsidP="00000000" w:rsidRDefault="00000000" w:rsidRPr="00000000" w14:paraId="0000004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5) системы аутентификации для идентификации личности обучающихся и слушателей;</w:t>
      </w:r>
      <w:r w:rsidDel="00000000" w:rsidR="00000000" w:rsidRPr="00000000">
        <w:rPr>
          <w:rtl w:val="0"/>
        </w:rPr>
      </w:r>
    </w:p>
    <w:bookmarkStart w:colFirst="0" w:colLast="0" w:name="4bvk7pj" w:id="63"/>
    <w:bookmarkEnd w:id="63"/>
    <w:p w:rsidR="00000000" w:rsidDel="00000000" w:rsidP="00000000" w:rsidRDefault="00000000" w:rsidRPr="00000000" w14:paraId="0000004C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6) в ОВПО структурного подразделения, ответственного за организацию учебного процесса по ДОТ. </w:t>
      </w:r>
      <w:r w:rsidDel="00000000" w:rsidR="00000000" w:rsidRPr="00000000">
        <w:rPr>
          <w:rtl w:val="0"/>
        </w:rPr>
      </w:r>
    </w:p>
    <w:bookmarkStart w:colFirst="0" w:colLast="0" w:name="2r0uhxc" w:id="64"/>
    <w:bookmarkEnd w:id="64"/>
    <w:p w:rsidR="00000000" w:rsidDel="00000000" w:rsidP="00000000" w:rsidRDefault="00000000" w:rsidRPr="00000000" w14:paraId="0000004D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11. Для осуществления учебного процесса по ДОТ организации образования:</w:t>
      </w:r>
      <w:r w:rsidDel="00000000" w:rsidR="00000000" w:rsidRPr="00000000">
        <w:rPr>
          <w:rtl w:val="0"/>
        </w:rPr>
      </w:r>
    </w:p>
    <w:bookmarkStart w:colFirst="0" w:colLast="0" w:name="1664s55" w:id="65"/>
    <w:bookmarkEnd w:id="65"/>
    <w:p w:rsidR="00000000" w:rsidDel="00000000" w:rsidP="00000000" w:rsidRDefault="00000000" w:rsidRPr="00000000" w14:paraId="0000004E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создают условия для обучения педагогов, тьюторов и служб по реализации дистанционных образовательных технологий, разработки и обновления ЦОР и цифровых контентов; </w:t>
      </w:r>
      <w:r w:rsidDel="00000000" w:rsidR="00000000" w:rsidRPr="00000000">
        <w:rPr>
          <w:rtl w:val="0"/>
        </w:rPr>
      </w:r>
    </w:p>
    <w:bookmarkStart w:colFirst="0" w:colLast="0" w:name="3q5sasy" w:id="66"/>
    <w:bookmarkEnd w:id="66"/>
    <w:p w:rsidR="00000000" w:rsidDel="00000000" w:rsidP="00000000" w:rsidRDefault="00000000" w:rsidRPr="00000000" w14:paraId="0000004F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обеспечивают взаимодействие между участниками учебного процесса по ДОТ (форум, чат, видео- и аудио- конференции);</w:t>
      </w:r>
      <w:r w:rsidDel="00000000" w:rsidR="00000000" w:rsidRPr="00000000">
        <w:rPr>
          <w:rtl w:val="0"/>
        </w:rPr>
      </w:r>
    </w:p>
    <w:bookmarkStart w:colFirst="0" w:colLast="0" w:name="25b2l0r" w:id="67"/>
    <w:bookmarkEnd w:id="67"/>
    <w:p w:rsidR="00000000" w:rsidDel="00000000" w:rsidP="00000000" w:rsidRDefault="00000000" w:rsidRPr="00000000" w14:paraId="00000050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3) обеспечивают доступ обучающихся и слушателей к электронным ресурсам, библиотекам организации образования и партнеров;</w:t>
      </w:r>
      <w:r w:rsidDel="00000000" w:rsidR="00000000" w:rsidRPr="00000000">
        <w:rPr>
          <w:rtl w:val="0"/>
        </w:rPr>
      </w:r>
    </w:p>
    <w:bookmarkStart w:colFirst="0" w:colLast="0" w:name="kgcv8k" w:id="68"/>
    <w:bookmarkEnd w:id="68"/>
    <w:p w:rsidR="00000000" w:rsidDel="00000000" w:rsidP="00000000" w:rsidRDefault="00000000" w:rsidRPr="00000000" w14:paraId="00000051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4) осуществляют мониторинг цифрового следа обучения обучающихся (посещаемость онлайн и офлайн занятий, выполняемость заданий, обратной связи).</w:t>
      </w:r>
      <w:r w:rsidDel="00000000" w:rsidR="00000000" w:rsidRPr="00000000">
        <w:rPr>
          <w:rtl w:val="0"/>
        </w:rPr>
      </w:r>
    </w:p>
    <w:bookmarkStart w:colFirst="0" w:colLast="0" w:name="34g0dwd" w:id="69"/>
    <w:bookmarkEnd w:id="69"/>
    <w:p w:rsidR="00000000" w:rsidDel="00000000" w:rsidP="00000000" w:rsidRDefault="00000000" w:rsidRPr="00000000" w14:paraId="0000005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12. Подготовка ЦОР осуществляется их разработчиками в соответствии с образовательной программой. Структура и содержание ЦОР определяется организациями образования самостоятельно.</w:t>
      </w:r>
      <w:r w:rsidDel="00000000" w:rsidR="00000000" w:rsidRPr="00000000">
        <w:rPr>
          <w:rtl w:val="0"/>
        </w:rPr>
      </w:r>
    </w:p>
    <w:bookmarkStart w:colFirst="0" w:colLast="0" w:name="1jlao46" w:id="70"/>
    <w:bookmarkEnd w:id="70"/>
    <w:p w:rsidR="00000000" w:rsidDel="00000000" w:rsidP="00000000" w:rsidRDefault="00000000" w:rsidRPr="00000000" w14:paraId="0000005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13. ДОТ реализуются с проведением дистанционных учебных занятий в режиме онлайн, офлайн и самостоятельной работы обучающихся.</w:t>
      </w:r>
      <w:r w:rsidDel="00000000" w:rsidR="00000000" w:rsidRPr="00000000">
        <w:rPr>
          <w:rtl w:val="0"/>
        </w:rPr>
      </w:r>
    </w:p>
    <w:bookmarkStart w:colFirst="0" w:colLast="0" w:name="43ky6rz" w:id="71"/>
    <w:bookmarkEnd w:id="71"/>
    <w:p w:rsidR="00000000" w:rsidDel="00000000" w:rsidP="00000000" w:rsidRDefault="00000000" w:rsidRPr="00000000" w14:paraId="0000005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14. Учебные занятия в режиме онлайн предусматривают процесс учебного взаимодействия в режиме реального времени с применением цифровых технологий (вебинары, видеоконференция, посредством обмена сообщениями по сети Интернет).</w:t>
      </w:r>
      <w:r w:rsidDel="00000000" w:rsidR="00000000" w:rsidRPr="00000000">
        <w:rPr>
          <w:rtl w:val="0"/>
        </w:rPr>
      </w:r>
    </w:p>
    <w:bookmarkStart w:colFirst="0" w:colLast="0" w:name="2iq8gzs" w:id="72"/>
    <w:bookmarkEnd w:id="72"/>
    <w:p w:rsidR="00000000" w:rsidDel="00000000" w:rsidP="00000000" w:rsidRDefault="00000000" w:rsidRPr="00000000" w14:paraId="0000005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При этом предусматривается использование ранее записанных видеолекции.</w:t>
      </w:r>
      <w:r w:rsidDel="00000000" w:rsidR="00000000" w:rsidRPr="00000000">
        <w:rPr>
          <w:rtl w:val="0"/>
        </w:rPr>
      </w:r>
    </w:p>
    <w:bookmarkStart w:colFirst="0" w:colLast="0" w:name="xvir7l" w:id="73"/>
    <w:bookmarkEnd w:id="73"/>
    <w:p w:rsidR="00000000" w:rsidDel="00000000" w:rsidP="00000000" w:rsidRDefault="00000000" w:rsidRPr="00000000" w14:paraId="0000005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15. Учебные занятия в режиме офлайн предусматривают процесс учебного взаимодействия, при котором общение преподавателя и обучаемого проходит асинхронно (обеспечивает обучающемуся возможность освоения учебного материала в любое удобное для него время и общение с педагогами с использованием средств связи).</w:t>
      </w:r>
      <w:r w:rsidDel="00000000" w:rsidR="00000000" w:rsidRPr="00000000">
        <w:rPr>
          <w:rtl w:val="0"/>
        </w:rPr>
      </w:r>
    </w:p>
    <w:bookmarkStart w:colFirst="0" w:colLast="0" w:name="3hv69ve" w:id="74"/>
    <w:bookmarkEnd w:id="74"/>
    <w:p w:rsidR="00000000" w:rsidDel="00000000" w:rsidP="00000000" w:rsidRDefault="00000000" w:rsidRPr="00000000" w14:paraId="0000005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16. Текущий контроль успеваемости, промежуточная и итоговая аттестация обучающихся осуществляется в соответствии с Типовыми правилами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  <w:r w:rsidDel="00000000" w:rsidR="00000000" w:rsidRPr="00000000">
        <w:rPr>
          <w:rtl w:val="0"/>
        </w:rPr>
      </w:r>
    </w:p>
    <w:bookmarkStart w:colFirst="0" w:colLast="0" w:name="1x0gk37" w:id="75"/>
    <w:bookmarkEnd w:id="75"/>
    <w:p w:rsidR="00000000" w:rsidDel="00000000" w:rsidP="00000000" w:rsidRDefault="00000000" w:rsidRPr="00000000" w14:paraId="0000005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В организациях среднего, технического и профессионального, послесреднего образования текущий контроль успеваемости, промежуточная и итоговая аттестации обучающихся осуществляются в соответствии с ГОСО, рабочим учебным планом и учебными программами.</w:t>
      </w:r>
      <w:r w:rsidDel="00000000" w:rsidR="00000000" w:rsidRPr="00000000">
        <w:rPr>
          <w:rtl w:val="0"/>
        </w:rPr>
      </w:r>
    </w:p>
    <w:bookmarkStart w:colFirst="0" w:colLast="0" w:name="4h042r0" w:id="76"/>
    <w:bookmarkEnd w:id="76"/>
    <w:p w:rsidR="00000000" w:rsidDel="00000000" w:rsidP="00000000" w:rsidRDefault="00000000" w:rsidRPr="00000000" w14:paraId="00000059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Текущий контроль успеваемости и промежуточная аттестация обучающихся осуществляется в соответствии с правилами, разрабатываемыми вузами самостоятельно в соответствии с Типовыми правилами деятельности организаций образования соответствующих типов,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  <w:r w:rsidDel="00000000" w:rsidR="00000000" w:rsidRPr="00000000">
        <w:rPr>
          <w:rtl w:val="0"/>
        </w:rPr>
      </w:r>
    </w:p>
    <w:bookmarkStart w:colFirst="0" w:colLast="0" w:name="2w5ecyt" w:id="77"/>
    <w:bookmarkEnd w:id="77"/>
    <w:p w:rsidR="00000000" w:rsidDel="00000000" w:rsidP="00000000" w:rsidRDefault="00000000" w:rsidRPr="00000000" w14:paraId="0000005A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17. Для проведения текущего контроля успеваемости, промежуточной и итоговой аттестации обучающихся с использованием ДОТ:</w:t>
      </w:r>
      <w:r w:rsidDel="00000000" w:rsidR="00000000" w:rsidRPr="00000000">
        <w:rPr>
          <w:rtl w:val="0"/>
        </w:rPr>
      </w:r>
    </w:p>
    <w:bookmarkStart w:colFirst="0" w:colLast="0" w:name="1baon6m" w:id="78"/>
    <w:bookmarkEnd w:id="78"/>
    <w:p w:rsidR="00000000" w:rsidDel="00000000" w:rsidP="00000000" w:rsidRDefault="00000000" w:rsidRPr="00000000" w14:paraId="0000005B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1) организации среднего, технического и профессионального, послесреднего образования обеспечивают идентификацию личности обучающегося, выбор способа которой осуществляется организацией самостоятельно, и контроль соблюдения условий их проведения;</w:t>
      </w:r>
      <w:r w:rsidDel="00000000" w:rsidR="00000000" w:rsidRPr="00000000">
        <w:rPr>
          <w:rtl w:val="0"/>
        </w:rPr>
      </w:r>
    </w:p>
    <w:bookmarkStart w:colFirst="0" w:colLast="0" w:name="3vac5uf" w:id="79"/>
    <w:bookmarkEnd w:id="79"/>
    <w:p w:rsidR="00000000" w:rsidDel="00000000" w:rsidP="00000000" w:rsidRDefault="00000000" w:rsidRPr="00000000" w14:paraId="0000005C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2) организации высшего и (или) послевузовского образования (далее - ОВПО) обеспечивают применение технологий, в том числе технологий онлайн прокторинга, которые позволяют верифицировать обучающегося, отслеживать экран и поведение обучающегося, а также записывать весь экзамен на видео.</w:t>
      </w:r>
      <w:r w:rsidDel="00000000" w:rsidR="00000000" w:rsidRPr="00000000">
        <w:rPr>
          <w:rtl w:val="0"/>
        </w:rPr>
      </w:r>
    </w:p>
    <w:bookmarkStart w:colFirst="0" w:colLast="0" w:name="2afmg28" w:id="80"/>
    <w:bookmarkEnd w:id="80"/>
    <w:p w:rsidR="00000000" w:rsidDel="00000000" w:rsidP="00000000" w:rsidRDefault="00000000" w:rsidRPr="00000000" w14:paraId="0000005D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18. При подготовке кадров в соответствии с Перечнем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не допускается, утвержденным приказом Министра образования и науки Республики Казахстан от 8 февраля 2010 года № 40 (зарегистрирован в Реестре государственной регистрации нормативных правовых актов под № 6111), организация образования использует ДОТ при изучении общеобразовательных, общегуманитарных, общепрофессиональных дисциплин. При этом объем занятий, проводимых с использованием ДОТ определяется организацией образования самостоятельно.</w:t>
      </w:r>
      <w:r w:rsidDel="00000000" w:rsidR="00000000" w:rsidRPr="00000000">
        <w:rPr>
          <w:rtl w:val="0"/>
        </w:rPr>
      </w:r>
    </w:p>
    <w:bookmarkStart w:colFirst="0" w:colLast="0" w:name="pkwqa1" w:id="81"/>
    <w:bookmarkEnd w:id="81"/>
    <w:p w:rsidR="00000000" w:rsidDel="00000000" w:rsidP="00000000" w:rsidRDefault="00000000" w:rsidRPr="00000000" w14:paraId="0000005E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19. Обучение в ОВПО с использованием ДОТ на базе программы общего среднего образования не допускается, за исключением обучающихся по программам академической мобильности и иностранцев, в том числе лиц казахской национальности, не являющихся гражданами Республики Казахстан, обучающихся по образовательным программам высшего и (или) послевузовского образования и находящихся за пределами государства.</w:t>
      </w:r>
      <w:r w:rsidDel="00000000" w:rsidR="00000000" w:rsidRPr="00000000">
        <w:rPr>
          <w:rtl w:val="0"/>
        </w:rPr>
      </w:r>
    </w:p>
    <w:bookmarkStart w:colFirst="0" w:colLast="0" w:name="39kk8xu" w:id="82"/>
    <w:bookmarkEnd w:id="82"/>
    <w:p w:rsidR="00000000" w:rsidDel="00000000" w:rsidP="00000000" w:rsidRDefault="00000000" w:rsidRPr="00000000" w14:paraId="0000005F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20. Для выпускников организаций технического и профессионального или послесреднего образования в случае совпадения профиля образовательной программы высшего образования обучение с использованием ДОТ определяется ОВПО самостоятельно.</w:t>
      </w:r>
      <w:r w:rsidDel="00000000" w:rsidR="00000000" w:rsidRPr="00000000">
        <w:rPr>
          <w:rtl w:val="0"/>
        </w:rPr>
      </w:r>
    </w:p>
    <w:bookmarkStart w:colFirst="0" w:colLast="0" w:name="1opuj5n" w:id="83"/>
    <w:bookmarkEnd w:id="83"/>
    <w:p w:rsidR="00000000" w:rsidDel="00000000" w:rsidP="00000000" w:rsidRDefault="00000000" w:rsidRPr="00000000" w14:paraId="00000060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21. Для подготовки кадров по программам MBA с использованием ДОТ при изучении дисциплин предусматривается общий объем не более 30 академических кредитов за весь период обучения и не более 15 академических кредитов за весь период обучения соответственно по программам EMBA и DBA.</w:t>
      </w:r>
      <w:r w:rsidDel="00000000" w:rsidR="00000000" w:rsidRPr="00000000">
        <w:rPr>
          <w:rtl w:val="0"/>
        </w:rPr>
      </w:r>
    </w:p>
    <w:bookmarkStart w:colFirst="0" w:colLast="0" w:name="48pi1tg" w:id="84"/>
    <w:bookmarkEnd w:id="84"/>
    <w:p w:rsidR="00000000" w:rsidDel="00000000" w:rsidP="00000000" w:rsidRDefault="00000000" w:rsidRPr="00000000" w14:paraId="00000061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22. В ОВПО реализуется MOOК на собственных или на других онлайн-платформах, утвержденных ОВПО.</w:t>
      </w:r>
      <w:r w:rsidDel="00000000" w:rsidR="00000000" w:rsidRPr="00000000">
        <w:rPr>
          <w:rtl w:val="0"/>
        </w:rPr>
      </w:r>
    </w:p>
    <w:bookmarkStart w:colFirst="0" w:colLast="0" w:name="2nusc19" w:id="85"/>
    <w:bookmarkEnd w:id="85"/>
    <w:p w:rsidR="00000000" w:rsidDel="00000000" w:rsidP="00000000" w:rsidRDefault="00000000" w:rsidRPr="00000000" w14:paraId="00000062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23. ОВПО до размещения на онлайн-платформе MOOК организовывают учебно-методическую экспертизу курсов и проводят апробацию.</w:t>
      </w:r>
      <w:r w:rsidDel="00000000" w:rsidR="00000000" w:rsidRPr="00000000">
        <w:rPr>
          <w:rtl w:val="0"/>
        </w:rPr>
      </w:r>
    </w:p>
    <w:bookmarkStart w:colFirst="0" w:colLast="0" w:name="1302m92" w:id="86"/>
    <w:bookmarkEnd w:id="86"/>
    <w:p w:rsidR="00000000" w:rsidDel="00000000" w:rsidP="00000000" w:rsidRDefault="00000000" w:rsidRPr="00000000" w14:paraId="00000063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24. ОВПО обеспечивает размещение разработанного курса на онлайн-платформе МООК и выдает сертификат слушателю в произвольной форме с указанием наименования ОВПО, фамилии и инициалов лица, наименование курса и объем кредитов.</w:t>
      </w:r>
      <w:r w:rsidDel="00000000" w:rsidR="00000000" w:rsidRPr="00000000">
        <w:rPr>
          <w:rtl w:val="0"/>
        </w:rPr>
      </w:r>
    </w:p>
    <w:bookmarkStart w:colFirst="0" w:colLast="0" w:name="3mzq4wv" w:id="87"/>
    <w:bookmarkEnd w:id="87"/>
    <w:p w:rsidR="00000000" w:rsidDel="00000000" w:rsidP="00000000" w:rsidRDefault="00000000" w:rsidRPr="00000000" w14:paraId="00000064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25. Для подготовки кадров в сфере хореографии, инструментального исполнительства, авиационной техники и технологий, строительства, морской техники и технологий, здравоохранения, военного дела, ветеринарии на базе высшего образования при изучении дисциплин с использованием ДОТ предусматривается общий объем не более 30 академических кредитов за весь период обучения.</w:t>
      </w:r>
      <w:r w:rsidDel="00000000" w:rsidR="00000000" w:rsidRPr="00000000">
        <w:rPr>
          <w:rtl w:val="0"/>
        </w:rPr>
      </w:r>
    </w:p>
    <w:bookmarkStart w:colFirst="0" w:colLast="0" w:name="2250f4o" w:id="88"/>
    <w:bookmarkEnd w:id="88"/>
    <w:p w:rsidR="00000000" w:rsidDel="00000000" w:rsidP="00000000" w:rsidRDefault="00000000" w:rsidRPr="00000000" w14:paraId="00000065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26. ДОТ применяются по программам академической мобильности, обучающихся по образовательным программам высшего и (или) послевузовского образования при изучении дисциплин в общем объеме не более 60 академических кредитов за весь период обучения.</w:t>
      </w:r>
      <w:r w:rsidDel="00000000" w:rsidR="00000000" w:rsidRPr="00000000">
        <w:rPr>
          <w:rtl w:val="0"/>
        </w:rPr>
      </w:r>
    </w:p>
    <w:bookmarkStart w:colFirst="0" w:colLast="0" w:name="haapch" w:id="89"/>
    <w:bookmarkEnd w:id="89"/>
    <w:p w:rsidR="00000000" w:rsidDel="00000000" w:rsidP="00000000" w:rsidRDefault="00000000" w:rsidRPr="00000000" w14:paraId="00000066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27. При реализации двудипломных программ и по программам обмена обучающихся ДОТ применяются для обучающихся по образовательной программе высшего образования при изучении дисциплин в общем объеме не более 120 академических кредитов и по образовательной программе магистратуры не более 60 академических кредитов.</w:t>
      </w:r>
      <w:r w:rsidDel="00000000" w:rsidR="00000000" w:rsidRPr="00000000">
        <w:rPr>
          <w:rtl w:val="0"/>
        </w:rPr>
      </w:r>
    </w:p>
    <w:bookmarkStart w:colFirst="0" w:colLast="0" w:name="319y80a" w:id="90"/>
    <w:bookmarkEnd w:id="90"/>
    <w:p w:rsidR="00000000" w:rsidDel="00000000" w:rsidP="00000000" w:rsidRDefault="00000000" w:rsidRPr="00000000" w14:paraId="00000067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28. В случае чрезвычайных ситуаций социального, природного и техногенного характера, включающая предупреждение и лечение заболеваний населения, санитарно-противоэпидемические и санитарно-профилактические мероприятия допускается изучение дисциплин обучающимся большего объема академических кредитов с применением ДОТ по программам академической мобильности и при реализации двудипломных и (или) совместных программ.</w:t>
      </w:r>
      <w:r w:rsidDel="00000000" w:rsidR="00000000" w:rsidRPr="00000000">
        <w:rPr>
          <w:rtl w:val="0"/>
        </w:rPr>
      </w:r>
    </w:p>
    <w:bookmarkStart w:colFirst="0" w:colLast="0" w:name="1gf8i83" w:id="91"/>
    <w:bookmarkEnd w:id="91"/>
    <w:p w:rsidR="00000000" w:rsidDel="00000000" w:rsidP="00000000" w:rsidRDefault="00000000" w:rsidRPr="00000000" w14:paraId="00000068">
      <w:pPr>
        <w:spacing w:after="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      29. Порядок организации и разрешения на обучение с применением ДОТ по программам академической мобильности в рамках международных договоров (соглашений) в области образования определяется ОВПО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h="16839" w:w="11907"/>
      <w:pgMar w:bottom="1440" w:top="144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Times New Roman" w:cs="Times New Roman" w:eastAsia="Times New Roman" w:hAnsi="Times New Roman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ind w:left="86"/>
    </w:pPr>
    <w:rPr>
      <w:rFonts w:ascii="Times New Roman" w:cs="Times New Roman" w:eastAsia="Times New Roman" w:hAnsi="Times New Roman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